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1240" w:line="276" w:lineRule="auto"/>
        <w:jc w:val="left"/>
      </w:pPr>
      <w:r>
        <w:rPr>
          <w:rFonts w:ascii="Arial" w:hAnsi="Arial"/>
          <w:b/>
          <w:i w:val="0"/>
          <w:color w:val="2563EB"/>
          <w:sz w:val="22"/>
        </w:rPr>
        <w:t>KAYUS SYSTEMS</w:t>
      </w:r>
    </w:p>
    <w:p>
      <w:pPr>
        <w:keepNext w:val="0"/>
        <w:spacing w:before="0" w:after="240" w:line="276" w:lineRule="auto"/>
        <w:jc w:val="left"/>
      </w:pPr>
      <w:r>
        <w:rPr>
          <w:rFonts w:ascii="Arial" w:hAnsi="Arial"/>
          <w:b/>
          <w:i w:val="0"/>
          <w:color w:val="64748B"/>
          <w:sz w:val="19"/>
        </w:rPr>
        <w:t>PRACTICAL WORKFLOW RESOURCE</w:t>
      </w:r>
    </w:p>
    <w:p>
      <w:pPr>
        <w:keepNext w:val="0"/>
        <w:spacing w:before="0" w:after="320" w:line="276" w:lineRule="auto"/>
        <w:jc w:val="left"/>
      </w:pPr>
      <w:r>
        <w:rPr>
          <w:rFonts w:ascii="Arial" w:hAnsi="Arial"/>
          <w:b/>
          <w:i w:val="0"/>
          <w:color w:val="0F172A"/>
          <w:sz w:val="60"/>
        </w:rPr>
        <w:t>The 15-Minute</w:t>
        <w:br/>
        <w:t>Repetitive Work Check</w:t>
      </w:r>
    </w:p>
    <w:p>
      <w:pPr>
        <w:keepNext w:val="0"/>
        <w:spacing w:before="0" w:after="480" w:line="276" w:lineRule="auto"/>
        <w:jc w:val="left"/>
      </w:pPr>
      <w:r>
        <w:rPr>
          <w:rFonts w:ascii="Arial" w:hAnsi="Arial"/>
          <w:b w:val="0"/>
          <w:i w:val="0"/>
          <w:color w:val="64748B"/>
          <w:sz w:val="28"/>
        </w:rPr>
        <w:t>A practical way to spot recurring work that consumes time without adding equal value.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i w:val="0"/>
                <w:color w:val="2563EB"/>
                <w:sz w:val="20"/>
              </w:rPr>
              <w:t>The guiding principle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Simplify first. Automate second. The purpose of this check is to understand the work before deciding what, if anything, should be automated.</w:t>
            </w:r>
          </w:p>
        </w:tc>
      </w:tr>
    </w:tbl>
    <w:p>
      <w:pPr>
        <w:keepNext w:val="0"/>
        <w:spacing w:before="0" w:after="8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p>
      <w:pPr>
        <w:keepNext w:val="0"/>
        <w:spacing w:before="0" w:after="96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  <w:t>For small businesses, professionals, freelancers, creators, online sellers and small teams.</w:t>
      </w:r>
    </w:p>
    <w:p>
      <w:pPr>
        <w:keepNext w:val="0"/>
        <w:spacing w:before="0" w:after="4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Official Version 1</w:t>
      </w:r>
    </w:p>
    <w:p>
      <w:pPr>
        <w:keepNext w:val="0"/>
        <w:spacing w:before="0" w:after="60" w:line="276" w:lineRule="auto"/>
        <w:jc w:val="left"/>
      </w:pPr>
      <w:r>
        <w:rPr>
          <w:rFonts w:ascii="Arial" w:hAnsi="Arial"/>
          <w:b w:val="0"/>
          <w:i w:val="0"/>
          <w:color w:val="64748B"/>
          <w:sz w:val="18"/>
        </w:rPr>
        <w:t>Document ID: KS-AA-001  |  Version: 1.0  |  Issued: 31 July 2026</w:t>
      </w:r>
    </w:p>
    <w:p>
      <w:pPr>
        <w:keepNext w:val="0"/>
        <w:spacing w:before="0" w:after="60" w:line="276" w:lineRule="auto"/>
        <w:jc w:val="left"/>
      </w:pPr>
      <w:r>
        <w:rPr>
          <w:rFonts w:ascii="Arial" w:hAnsi="Arial"/>
          <w:b w:val="0"/>
          <w:i w:val="0"/>
          <w:color w:val="64748B"/>
          <w:sz w:val="18"/>
        </w:rPr>
        <w:t>Owner: Kayus Systems  |  Review cycle: Annual</w:t>
      </w:r>
    </w:p>
    <w:p>
      <w:r>
        <w:br w:type="page"/>
      </w:r>
    </w:p>
    <w:p>
      <w:pPr>
        <w:keepNext/>
        <w:spacing w:before="0" w:after="80" w:line="276" w:lineRule="auto"/>
        <w:jc w:val="left"/>
      </w:pPr>
      <w:r>
        <w:rPr>
          <w:rFonts w:ascii="Arial" w:hAnsi="Arial"/>
          <w:b/>
          <w:i w:val="0"/>
          <w:color w:val="2563EB"/>
          <w:sz w:val="18"/>
        </w:rPr>
        <w:t>START HERE</w:t>
      </w:r>
    </w:p>
    <w:p>
      <w:pPr>
        <w:pStyle w:val="Heading1"/>
        <w:keepNext/>
        <w:spacing w:before="0" w:after="160"/>
      </w:pPr>
      <w:r>
        <w:rPr>
          <w:rFonts w:ascii="Arial" w:hAnsi="Arial"/>
          <w:b/>
          <w:i w:val="0"/>
          <w:color w:val="0F172A"/>
          <w:sz w:val="36"/>
        </w:rPr>
        <w:t>Purpose and instructions</w:t>
      </w:r>
    </w:p>
    <w:p>
      <w:pPr>
        <w:keepNext w:val="0"/>
        <w:spacing w:before="0" w:after="280" w:line="276" w:lineRule="auto"/>
        <w:jc w:val="left"/>
      </w:pPr>
      <w:r>
        <w:rPr>
          <w:rFonts w:ascii="Arial" w:hAnsi="Arial"/>
          <w:b w:val="0"/>
          <w:i w:val="0"/>
          <w:color w:val="64748B"/>
          <w:sz w:val="21"/>
        </w:rPr>
        <w:t>Use this resource to identify one repetitive workflow worth examining more closely.</w:t>
      </w:r>
    </w:p>
    <w:p>
      <w:pPr>
        <w:pStyle w:val="Heading2"/>
        <w:keepNext/>
      </w:pPr>
      <w:r>
        <w:rPr>
          <w:rFonts w:ascii="Arial" w:hAnsi="Arial"/>
          <w:b/>
          <w:i w:val="0"/>
          <w:color w:val="2563EB"/>
          <w:sz w:val="28"/>
        </w:rPr>
        <w:t>What this check does</w:t>
      </w:r>
    </w:p>
    <w:p>
      <w:pPr>
        <w:keepNext w:val="0"/>
        <w:spacing w:before="0" w:after="1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  <w:t>Repeated work is not automatically bad. Some repetition is necessary, valuable and best handled by a person. The problem begins when routine work creates avoidable delays, duplicate effort, preventable errors or constant manual follow-up.</w:t>
      </w:r>
    </w:p>
    <w:p>
      <w:pPr>
        <w:keepNext w:val="0"/>
        <w:spacing w:before="0" w:after="1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  <w:t>This check helps you notice those patterns. It does not prescribe software, guarantee savings or decide that automation is always the answer.</w:t>
      </w:r>
    </w:p>
    <w:p>
      <w:pPr>
        <w:pStyle w:val="Heading2"/>
        <w:keepNext/>
      </w:pPr>
      <w:r>
        <w:rPr>
          <w:rFonts w:ascii="Arial" w:hAnsi="Arial"/>
          <w:b/>
          <w:i w:val="0"/>
          <w:color w:val="2563EB"/>
          <w:sz w:val="28"/>
        </w:rPr>
        <w:t>How to complete it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Choose a normal working period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Think about the last two to four weeks rather than an unusually busy or quiet day.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Answer quickly and honestly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For each statement, select Never, Sometimes or Often. Use your first reasonable judgement.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Add the scores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Never scores 0, Sometimes scores 1 and Often scores 2.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4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Review the pattern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The total is a prompt for reflection, not a diagnosis. Your written answers matter more than the number.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5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Select one workflow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Start with one recurring task that is important, frequent and frustrating. Do not try to redesign everything at once.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i w:val="0"/>
                <w:color w:val="2563EB"/>
                <w:sz w:val="20"/>
              </w:rPr>
              <w:t>Keep people in control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Tasks involving judgement, sensitive conversations, unusual exceptions, approval, pricing or accountability may need to remain human-led even when supporting steps are improved.</w:t>
            </w:r>
          </w:p>
        </w:tc>
      </w:tr>
    </w:tbl>
    <w:p>
      <w:pPr>
        <w:keepNext w:val="0"/>
        <w:spacing w:before="0" w:after="8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p>
      <w:r>
        <w:br w:type="page"/>
      </w:r>
    </w:p>
    <w:p>
      <w:pPr>
        <w:keepNext/>
        <w:spacing w:before="0" w:after="80" w:line="276" w:lineRule="auto"/>
        <w:jc w:val="left"/>
      </w:pPr>
      <w:r>
        <w:rPr>
          <w:rFonts w:ascii="Arial" w:hAnsi="Arial"/>
          <w:b/>
          <w:i w:val="0"/>
          <w:color w:val="2563EB"/>
          <w:sz w:val="18"/>
        </w:rPr>
        <w:t>PART 1</w:t>
      </w:r>
    </w:p>
    <w:p>
      <w:pPr>
        <w:pStyle w:val="Heading1"/>
        <w:keepNext/>
        <w:spacing w:before="0" w:after="160"/>
      </w:pPr>
      <w:r>
        <w:rPr>
          <w:rFonts w:ascii="Arial" w:hAnsi="Arial"/>
          <w:b/>
          <w:i w:val="0"/>
          <w:color w:val="0F172A"/>
          <w:sz w:val="36"/>
        </w:rPr>
        <w:t>The Repetitive Work Check</w:t>
      </w:r>
    </w:p>
    <w:p>
      <w:pPr>
        <w:keepNext w:val="0"/>
        <w:spacing w:before="0" w:after="280" w:line="276" w:lineRule="auto"/>
        <w:jc w:val="left"/>
      </w:pPr>
      <w:r>
        <w:rPr>
          <w:rFonts w:ascii="Arial" w:hAnsi="Arial"/>
          <w:b w:val="0"/>
          <w:i w:val="0"/>
          <w:color w:val="64748B"/>
          <w:sz w:val="21"/>
        </w:rPr>
        <w:t>Select one response for every statement. Base your answer on how work currently happens.</w:t>
      </w:r>
    </w:p>
    <w:p>
      <w:pPr>
        <w:pStyle w:val="Heading2"/>
        <w:keepNext/>
        <w:spacing w:before="160" w:after="60"/>
      </w:pPr>
      <w:r>
        <w:rPr>
          <w:rFonts w:ascii="Arial" w:hAnsi="Arial"/>
          <w:b/>
          <w:i w:val="0"/>
          <w:color w:val="2563EB"/>
          <w:sz w:val="28"/>
        </w:rPr>
        <w:t>A. Frequency and time</w:t>
      </w:r>
    </w:p>
    <w:p>
      <w:pPr>
        <w:keepNext w:val="0"/>
        <w:spacing w:before="0" w:after="140" w:line="276" w:lineRule="auto"/>
        <w:jc w:val="left"/>
      </w:pPr>
      <w:r>
        <w:rPr>
          <w:rFonts w:ascii="Arial" w:hAnsi="Arial"/>
          <w:b w:val="0"/>
          <w:i w:val="0"/>
          <w:color w:val="64748B"/>
          <w:sz w:val="19"/>
        </w:rPr>
        <w:t>How often recurring work competes with higher-value work.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80"/>
        <w:gridCol w:w="5940"/>
        <w:gridCol w:w="900"/>
        <w:gridCol w:w="900"/>
        <w:gridCol w:w="1040"/>
      </w:tblGrid>
      <w:tr>
        <w:trPr>
          <w:tblHeader w:val="true"/>
        </w:trPr>
        <w:tc>
          <w:tcPr>
            <w:tcW w:type="dxa" w:w="58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59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Statement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Never</w:t>
              <w:br/>
              <w:t>0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Sometimes</w:t>
              <w:br/>
              <w:t>1</w:t>
            </w:r>
          </w:p>
        </w:tc>
        <w:tc>
          <w:tcPr>
            <w:tcW w:type="dxa" w:w="10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Often</w:t>
              <w:br/>
              <w:t>2</w:t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I perform the same digital or administrative task several times each week.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2</w:t>
            </w:r>
          </w:p>
        </w:tc>
        <w:tc>
          <w:tcPr>
            <w:tcW w:type="dxa" w:w="59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I repeatedly copy the same information between messages, documents or records.</w:t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3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Routine follow-up takes time I would rather spend on customers or core work.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4</w:t>
            </w:r>
          </w:p>
        </w:tc>
        <w:tc>
          <w:tcPr>
            <w:tcW w:type="dxa" w:w="59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A recurring task takes longer because I must remember each step manually.</w:t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pStyle w:val="Heading2"/>
        <w:keepNext/>
        <w:spacing w:before="160" w:after="60"/>
      </w:pPr>
      <w:r>
        <w:rPr>
          <w:rFonts w:ascii="Arial" w:hAnsi="Arial"/>
          <w:b/>
          <w:i w:val="0"/>
          <w:color w:val="2563EB"/>
          <w:sz w:val="28"/>
        </w:rPr>
        <w:t>B. Friction and duplication</w:t>
      </w:r>
    </w:p>
    <w:p>
      <w:pPr>
        <w:keepNext w:val="0"/>
        <w:spacing w:before="0" w:after="140" w:line="276" w:lineRule="auto"/>
        <w:jc w:val="left"/>
      </w:pPr>
      <w:r>
        <w:rPr>
          <w:rFonts w:ascii="Arial" w:hAnsi="Arial"/>
          <w:b w:val="0"/>
          <w:i w:val="0"/>
          <w:color w:val="64748B"/>
          <w:sz w:val="19"/>
        </w:rPr>
        <w:t>Where the workflow creates unnecessary effort or confusion.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80"/>
        <w:gridCol w:w="5940"/>
        <w:gridCol w:w="900"/>
        <w:gridCol w:w="900"/>
        <w:gridCol w:w="1040"/>
      </w:tblGrid>
      <w:tr>
        <w:trPr>
          <w:tblHeader w:val="true"/>
        </w:trPr>
        <w:tc>
          <w:tcPr>
            <w:tcW w:type="dxa" w:w="58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59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Statement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Never</w:t>
              <w:br/>
              <w:t>0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Sometimes</w:t>
              <w:br/>
              <w:t>1</w:t>
            </w:r>
          </w:p>
        </w:tc>
        <w:tc>
          <w:tcPr>
            <w:tcW w:type="dxa" w:w="10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Often</w:t>
              <w:br/>
              <w:t>2</w:t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5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The same information is requested, entered or checked more than once.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6</w:t>
            </w:r>
          </w:p>
        </w:tc>
        <w:tc>
          <w:tcPr>
            <w:tcW w:type="dxa" w:w="59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Work pauses while someone searches for a message, file, status or customer detail.</w:t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7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Different people complete the same task in different ways.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8</w:t>
            </w:r>
          </w:p>
        </w:tc>
        <w:tc>
          <w:tcPr>
            <w:tcW w:type="dxa" w:w="59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Small mistakes occur because the process depends on memory or repeated data entry.</w:t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</w:tbl>
    <w:p>
      <w:r>
        <w:br w:type="page"/>
      </w:r>
    </w:p>
    <w:p>
      <w:pPr>
        <w:keepNext/>
        <w:spacing w:before="0" w:after="80" w:line="276" w:lineRule="auto"/>
        <w:jc w:val="left"/>
      </w:pPr>
      <w:r>
        <w:rPr>
          <w:rFonts w:ascii="Arial" w:hAnsi="Arial"/>
          <w:b/>
          <w:i w:val="0"/>
          <w:color w:val="2563EB"/>
          <w:sz w:val="18"/>
        </w:rPr>
        <w:t>PART 1 CONTINUED</w:t>
      </w:r>
    </w:p>
    <w:p>
      <w:pPr>
        <w:pStyle w:val="Heading1"/>
        <w:keepNext/>
        <w:spacing w:before="0" w:after="160"/>
      </w:pPr>
      <w:r>
        <w:rPr>
          <w:rFonts w:ascii="Arial" w:hAnsi="Arial"/>
          <w:b/>
          <w:i w:val="0"/>
          <w:color w:val="0F172A"/>
          <w:sz w:val="36"/>
        </w:rPr>
        <w:t>The Repetitive Work Check</w:t>
      </w:r>
    </w:p>
    <w:p>
      <w:pPr>
        <w:keepNext w:val="0"/>
        <w:spacing w:before="0" w:after="280" w:line="276" w:lineRule="auto"/>
        <w:jc w:val="left"/>
      </w:pPr>
      <w:r>
        <w:rPr>
          <w:rFonts w:ascii="Arial" w:hAnsi="Arial"/>
          <w:b w:val="0"/>
          <w:i w:val="0"/>
          <w:color w:val="64748B"/>
          <w:sz w:val="21"/>
        </w:rPr>
        <w:t>Continue using the same Never, Sometimes and Often scale.</w:t>
      </w:r>
    </w:p>
    <w:p>
      <w:pPr>
        <w:pStyle w:val="Heading2"/>
        <w:keepNext/>
        <w:spacing w:before="160" w:after="60"/>
      </w:pPr>
      <w:r>
        <w:rPr>
          <w:rFonts w:ascii="Arial" w:hAnsi="Arial"/>
          <w:b/>
          <w:i w:val="0"/>
          <w:color w:val="2563EB"/>
          <w:sz w:val="28"/>
        </w:rPr>
        <w:t>C. Communication and follow-up</w:t>
      </w:r>
    </w:p>
    <w:p>
      <w:pPr>
        <w:keepNext w:val="0"/>
        <w:spacing w:before="0" w:after="140" w:line="276" w:lineRule="auto"/>
        <w:jc w:val="left"/>
      </w:pPr>
      <w:r>
        <w:rPr>
          <w:rFonts w:ascii="Arial" w:hAnsi="Arial"/>
          <w:b w:val="0"/>
          <w:i w:val="0"/>
          <w:color w:val="64748B"/>
          <w:sz w:val="19"/>
        </w:rPr>
        <w:t>How much effort is spent keeping routine work moving.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80"/>
        <w:gridCol w:w="5940"/>
        <w:gridCol w:w="900"/>
        <w:gridCol w:w="900"/>
        <w:gridCol w:w="1040"/>
      </w:tblGrid>
      <w:tr>
        <w:trPr>
          <w:tblHeader w:val="true"/>
        </w:trPr>
        <w:tc>
          <w:tcPr>
            <w:tcW w:type="dxa" w:w="58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59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Statement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Never</w:t>
              <w:br/>
              <w:t>0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Sometimes</w:t>
              <w:br/>
              <w:t>1</w:t>
            </w:r>
          </w:p>
        </w:tc>
        <w:tc>
          <w:tcPr>
            <w:tcW w:type="dxa" w:w="10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Often</w:t>
              <w:br/>
              <w:t>2</w:t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9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I repeatedly answer the same basic questions.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10</w:t>
            </w:r>
          </w:p>
        </w:tc>
        <w:tc>
          <w:tcPr>
            <w:tcW w:type="dxa" w:w="59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I manually remind customers, colleagues or myself about routine next steps.</w:t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11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I must check several places to understand the current status of one request.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12</w:t>
            </w:r>
          </w:p>
        </w:tc>
        <w:tc>
          <w:tcPr>
            <w:tcW w:type="dxa" w:w="59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Customers or colleagues sometimes wait because a routine update was missed.</w:t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pStyle w:val="Heading2"/>
        <w:keepNext/>
        <w:spacing w:before="160" w:after="60"/>
      </w:pPr>
      <w:r>
        <w:rPr>
          <w:rFonts w:ascii="Arial" w:hAnsi="Arial"/>
          <w:b/>
          <w:i w:val="0"/>
          <w:color w:val="2563EB"/>
          <w:sz w:val="28"/>
        </w:rPr>
        <w:t>D. Control and consistency</w:t>
      </w:r>
    </w:p>
    <w:p>
      <w:pPr>
        <w:keepNext w:val="0"/>
        <w:spacing w:before="0" w:after="140" w:line="276" w:lineRule="auto"/>
        <w:jc w:val="left"/>
      </w:pPr>
      <w:r>
        <w:rPr>
          <w:rFonts w:ascii="Arial" w:hAnsi="Arial"/>
          <w:b w:val="0"/>
          <w:i w:val="0"/>
          <w:color w:val="64748B"/>
          <w:sz w:val="19"/>
        </w:rPr>
        <w:t>Whether the process is clear enough to improve safely.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80"/>
        <w:gridCol w:w="5940"/>
        <w:gridCol w:w="900"/>
        <w:gridCol w:w="900"/>
        <w:gridCol w:w="1040"/>
      </w:tblGrid>
      <w:tr>
        <w:trPr>
          <w:tblHeader w:val="true"/>
        </w:trPr>
        <w:tc>
          <w:tcPr>
            <w:tcW w:type="dxa" w:w="58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No.</w:t>
            </w:r>
          </w:p>
        </w:tc>
        <w:tc>
          <w:tcPr>
            <w:tcW w:type="dxa" w:w="59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Statement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Never</w:t>
              <w:br/>
              <w:t>0</w:t>
            </w:r>
          </w:p>
        </w:tc>
        <w:tc>
          <w:tcPr>
            <w:tcW w:type="dxa" w:w="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Sometimes</w:t>
              <w:br/>
              <w:t>1</w:t>
            </w:r>
          </w:p>
        </w:tc>
        <w:tc>
          <w:tcPr>
            <w:tcW w:type="dxa" w:w="104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Often</w:t>
              <w:br/>
              <w:t>2</w:t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13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The normal steps are predictable, even if some cases need special handling.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14</w:t>
            </w:r>
          </w:p>
        </w:tc>
        <w:tc>
          <w:tcPr>
            <w:tcW w:type="dxa" w:w="59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I can clearly identify the information required before the task can begin.</w:t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8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15</w:t>
            </w:r>
          </w:p>
        </w:tc>
        <w:tc>
          <w:tcPr>
            <w:tcW w:type="dxa" w:w="59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I know which decisions require a person and which steps are purely repetitive.</w:t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0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4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</w:tbl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i w:val="0"/>
                <w:color w:val="2563EB"/>
                <w:sz w:val="20"/>
              </w:rPr>
              <w:t>Important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A high score does not mean the whole process should be automated. It means the workflow deserves a closer look.</w:t>
            </w:r>
          </w:p>
        </w:tc>
      </w:tr>
    </w:tbl>
    <w:p>
      <w:pPr>
        <w:keepNext w:val="0"/>
        <w:spacing w:before="0" w:after="8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p>
      <w:r>
        <w:br w:type="page"/>
      </w:r>
    </w:p>
    <w:p>
      <w:pPr>
        <w:keepNext/>
        <w:spacing w:before="0" w:after="80" w:line="276" w:lineRule="auto"/>
        <w:jc w:val="left"/>
      </w:pPr>
      <w:r>
        <w:rPr>
          <w:rFonts w:ascii="Arial" w:hAnsi="Arial"/>
          <w:b/>
          <w:i w:val="0"/>
          <w:color w:val="2563EB"/>
          <w:sz w:val="18"/>
        </w:rPr>
        <w:t>PART 2</w:t>
      </w:r>
    </w:p>
    <w:p>
      <w:pPr>
        <w:pStyle w:val="Heading1"/>
        <w:keepNext/>
        <w:spacing w:before="0" w:after="160"/>
      </w:pPr>
      <w:r>
        <w:rPr>
          <w:rFonts w:ascii="Arial" w:hAnsi="Arial"/>
          <w:b/>
          <w:i w:val="0"/>
          <w:color w:val="0F172A"/>
          <w:sz w:val="36"/>
        </w:rPr>
        <w:t>Review your score</w:t>
      </w:r>
    </w:p>
    <w:p>
      <w:pPr>
        <w:keepNext w:val="0"/>
        <w:spacing w:before="0" w:after="280" w:line="276" w:lineRule="auto"/>
        <w:jc w:val="left"/>
      </w:pPr>
      <w:r>
        <w:rPr>
          <w:rFonts w:ascii="Arial" w:hAnsi="Arial"/>
          <w:b w:val="0"/>
          <w:i w:val="0"/>
          <w:color w:val="64748B"/>
          <w:sz w:val="21"/>
        </w:rPr>
        <w:t>Add the selected values from all 15 statements. The maximum score is 30.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Section</w:t>
            </w:r>
          </w:p>
        </w:tc>
        <w:tc>
          <w:tcPr>
            <w:tcW w:type="dxa" w:w="1872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</w:t>
            </w:r>
          </w:p>
        </w:tc>
        <w:tc>
          <w:tcPr>
            <w:tcW w:type="dxa" w:w="1872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B</w:t>
            </w:r>
          </w:p>
        </w:tc>
        <w:tc>
          <w:tcPr>
            <w:tcW w:type="dxa" w:w="1872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C</w:t>
            </w:r>
          </w:p>
        </w:tc>
        <w:tc>
          <w:tcPr>
            <w:tcW w:type="dxa" w:w="1872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D</w:t>
            </w:r>
          </w:p>
        </w:tc>
      </w:tr>
      <w:tr>
        <w:tc>
          <w:tcPr>
            <w:tcW w:type="dxa" w:w="1872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F2937"/>
                <w:sz w:val="18"/>
              </w:rPr>
              <w:t>Your subtotal</w:t>
            </w:r>
          </w:p>
        </w:tc>
        <w:tc>
          <w:tcPr>
            <w:tcW w:type="dxa" w:w="1872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872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872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872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keepNext w:val="0"/>
        <w:spacing w:before="320" w:after="240" w:line="276" w:lineRule="auto"/>
        <w:jc w:val="center"/>
      </w:pPr>
      <w:r>
        <w:rPr>
          <w:rFonts w:ascii="Arial" w:hAnsi="Arial"/>
          <w:b/>
          <w:i w:val="0"/>
          <w:color w:val="2563EB"/>
          <w:sz w:val="30"/>
        </w:rPr>
        <w:t>TOTAL SCORE:  ______  / 30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1100"/>
        <w:gridCol w:w="1900"/>
        <w:gridCol w:w="6360"/>
      </w:tblGrid>
      <w:tr>
        <w:trPr>
          <w:tblHeader w:val="true"/>
        </w:trPr>
        <w:tc>
          <w:tcPr>
            <w:tcW w:type="dxa" w:w="11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190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Review</w:t>
            </w:r>
          </w:p>
        </w:tc>
        <w:tc>
          <w:tcPr>
            <w:tcW w:type="dxa" w:w="6360"/>
            <w:shd w:fill="0F172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What to do</w:t>
            </w:r>
          </w:p>
        </w:tc>
      </w:tr>
      <w:tr>
        <w:tc>
          <w:tcPr>
            <w:tcW w:type="dxa" w:w="11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0-7</w:t>
            </w:r>
          </w:p>
        </w:tc>
        <w:tc>
          <w:tcPr>
            <w:tcW w:type="dxa" w:w="1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Observe</w:t>
            </w:r>
          </w:p>
        </w:tc>
        <w:tc>
          <w:tcPr>
            <w:tcW w:type="dxa" w:w="63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There may be little recurring friction, or the selected period may not reflect your busiest work. Note any single item scored Often.</w:t>
            </w:r>
          </w:p>
        </w:tc>
      </w:tr>
      <w:tr>
        <w:tc>
          <w:tcPr>
            <w:tcW w:type="dxa" w:w="11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8-15</w:t>
            </w:r>
          </w:p>
        </w:tc>
        <w:tc>
          <w:tcPr>
            <w:tcW w:type="dxa" w:w="1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Review one workflow</w:t>
            </w:r>
          </w:p>
        </w:tc>
        <w:tc>
          <w:tcPr>
            <w:tcW w:type="dxa" w:w="63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At least one recurring process may benefit from clearer steps, fewer handoffs or better organisation.</w:t>
            </w:r>
          </w:p>
        </w:tc>
      </w:tr>
      <w:tr>
        <w:tc>
          <w:tcPr>
            <w:tcW w:type="dxa" w:w="11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16-23</w:t>
            </w:r>
          </w:p>
        </w:tc>
        <w:tc>
          <w:tcPr>
            <w:tcW w:type="dxa" w:w="1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Prioritise</w:t>
            </w:r>
          </w:p>
        </w:tc>
        <w:tc>
          <w:tcPr>
            <w:tcW w:type="dxa" w:w="63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Several sources of repetition or friction are visible. Choose one workflow with a meaningful operational impact.</w:t>
            </w:r>
          </w:p>
        </w:tc>
      </w:tr>
      <w:tr>
        <w:tc>
          <w:tcPr>
            <w:tcW w:type="dxa" w:w="11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2563EB"/>
                <w:sz w:val="18"/>
              </w:rPr>
              <w:t>24-30</w:t>
            </w:r>
          </w:p>
        </w:tc>
        <w:tc>
          <w:tcPr>
            <w:tcW w:type="dxa" w:w="1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Map before changing</w:t>
            </w:r>
          </w:p>
        </w:tc>
        <w:tc>
          <w:tcPr>
            <w:tcW w:type="dxa" w:w="63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  <w:t>Repetition appears widespread. Resist changing everything at once; map and simplify one important workflow first.</w:t>
            </w:r>
          </w:p>
        </w:tc>
      </w:tr>
    </w:tbl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i w:val="0"/>
                <w:color w:val="2563EB"/>
                <w:sz w:val="20"/>
              </w:rPr>
              <w:t>Use the score carefully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This is a self-review tool, not a benchmark. A low-frequency task can still matter if mistakes are costly, customers are affected or important information is at risk.</w:t>
            </w:r>
          </w:p>
        </w:tc>
      </w:tr>
    </w:tbl>
    <w:p>
      <w:pPr>
        <w:keepNext w:val="0"/>
        <w:spacing w:before="0" w:after="8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p>
      <w:r>
        <w:br w:type="page"/>
      </w:r>
    </w:p>
    <w:p>
      <w:pPr>
        <w:keepNext/>
        <w:spacing w:before="0" w:after="80" w:line="276" w:lineRule="auto"/>
        <w:jc w:val="left"/>
      </w:pPr>
      <w:r>
        <w:rPr>
          <w:rFonts w:ascii="Arial" w:hAnsi="Arial"/>
          <w:b/>
          <w:i w:val="0"/>
          <w:color w:val="2563EB"/>
          <w:sz w:val="18"/>
        </w:rPr>
        <w:t>PART 3</w:t>
      </w:r>
    </w:p>
    <w:p>
      <w:pPr>
        <w:pStyle w:val="Heading1"/>
        <w:keepNext/>
        <w:spacing w:before="0" w:after="160"/>
      </w:pPr>
      <w:r>
        <w:rPr>
          <w:rFonts w:ascii="Arial" w:hAnsi="Arial"/>
          <w:b/>
          <w:i w:val="0"/>
          <w:color w:val="0F172A"/>
          <w:sz w:val="36"/>
        </w:rPr>
        <w:t>Reflection questions</w:t>
      </w:r>
    </w:p>
    <w:p>
      <w:pPr>
        <w:keepNext w:val="0"/>
        <w:spacing w:before="0" w:after="280" w:line="276" w:lineRule="auto"/>
        <w:jc w:val="left"/>
      </w:pPr>
      <w:r>
        <w:rPr>
          <w:rFonts w:ascii="Arial" w:hAnsi="Arial"/>
          <w:b w:val="0"/>
          <w:i w:val="0"/>
          <w:color w:val="64748B"/>
          <w:sz w:val="21"/>
        </w:rPr>
        <w:t>Use these questions to choose one workflow and understand it before looking for a solution.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1. Which recurring task received the clearest Often responses?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2. What event starts this task: an enquiry, order, appointment, request, deadline or something else?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3. What information is needed before the work can begin?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4. Which steps exist because they are genuinely necessary, and which exist only because that is how the work has always been done?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5. Where is information copied, retyped, searched for or checked more than once?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6. What usually causes delay, confusion or missed follow-up?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7. Which decisions require human judgement, approval or a sensitive conversation?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p>
      <w:pPr>
        <w:keepNext/>
        <w:spacing w:before="0" w:after="60" w:line="276" w:lineRule="auto"/>
        <w:jc w:val="left"/>
      </w:pPr>
      <w:r>
        <w:rPr>
          <w:rFonts w:ascii="Arial" w:hAnsi="Arial"/>
          <w:b/>
          <w:i w:val="0"/>
          <w:color w:val="0F172A"/>
          <w:sz w:val="20"/>
        </w:rPr>
        <w:t>8. If the workflow improved, what practical difference would matter most?</w:t>
      </w:r>
    </w:p>
    <w:p>
      <w:pPr>
        <w:keepLines/>
        <w:spacing w:after="160"/>
      </w:pPr>
      <w:r>
        <w:rPr>
          <w:rFonts w:ascii="Arial" w:hAnsi="Arial"/>
          <w:b w:val="0"/>
          <w:i w:val="0"/>
          <w:color w:val="CBD5E1"/>
          <w:sz w:val="18"/>
        </w:rPr>
        <w:t>________________________________________________________________________________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i w:val="0"/>
                <w:color w:val="2563EB"/>
                <w:sz w:val="20"/>
              </w:rPr>
              <w:t>Choose evidence over assumptions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If possible, review actual messages, records, calendars or documents. A workflow often looks simpler from memory than it is in practice.</w:t>
            </w:r>
          </w:p>
        </w:tc>
      </w:tr>
    </w:tbl>
    <w:p>
      <w:pPr>
        <w:keepNext w:val="0"/>
        <w:spacing w:before="0" w:after="8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p>
      <w:r>
        <w:br w:type="page"/>
      </w:r>
    </w:p>
    <w:p>
      <w:pPr>
        <w:keepNext/>
        <w:spacing w:before="0" w:after="80" w:line="276" w:lineRule="auto"/>
        <w:jc w:val="left"/>
      </w:pPr>
      <w:r>
        <w:rPr>
          <w:rFonts w:ascii="Arial" w:hAnsi="Arial"/>
          <w:b/>
          <w:i w:val="0"/>
          <w:color w:val="2563EB"/>
          <w:sz w:val="18"/>
        </w:rPr>
        <w:t>PART 4</w:t>
      </w:r>
    </w:p>
    <w:p>
      <w:pPr>
        <w:pStyle w:val="Heading1"/>
        <w:keepNext/>
        <w:spacing w:before="0" w:after="160"/>
      </w:pPr>
      <w:r>
        <w:rPr>
          <w:rFonts w:ascii="Arial" w:hAnsi="Arial"/>
          <w:b/>
          <w:i w:val="0"/>
          <w:color w:val="0F172A"/>
          <w:sz w:val="36"/>
        </w:rPr>
        <w:t>Next steps</w:t>
      </w:r>
    </w:p>
    <w:p>
      <w:pPr>
        <w:keepNext w:val="0"/>
        <w:spacing w:before="0" w:after="280" w:line="276" w:lineRule="auto"/>
        <w:jc w:val="left"/>
      </w:pPr>
      <w:r>
        <w:rPr>
          <w:rFonts w:ascii="Arial" w:hAnsi="Arial"/>
          <w:b w:val="0"/>
          <w:i w:val="0"/>
          <w:color w:val="64748B"/>
          <w:sz w:val="21"/>
        </w:rPr>
        <w:t>Turn what you noticed into one practical improvement.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Name the workflow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Describe it in plain language, such as handling new enquiries or confirming appointments.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Write the current steps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Record what happens from the first trigger to the final outcome, including exceptions and handoffs.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Simplify first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Remove unnecessary steps, repeated information and avoidable approvals. Clarify ownership and required information.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4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Decide what should remain human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Protect judgement, accountability, sensitive communication and unusual decisions.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5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Only then consider automation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Look for stable, repetitive supporting steps that can be handled consistently without hiding important decisions.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shd w:fill="2563E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22"/>
              </w:rPr>
              <w:t>6</w:t>
            </w:r>
          </w:p>
        </w:tc>
        <w:tc>
          <w:tcPr>
            <w:tcW w:type="dxa" w:w="8640"/>
            <w:shd w:fill="F8FAFC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i w:val="0"/>
                <w:color w:val="0F172A"/>
                <w:sz w:val="20"/>
              </w:rPr>
              <w:t>Test on a small scale</w:t>
            </w:r>
          </w:p>
          <w:p>
            <w:pPr>
              <w:spacing w:after="0" w:line="264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19"/>
              </w:rPr>
              <w:t>Confirm that the improved process works before relying on it more widely.</w:t>
            </w:r>
          </w:p>
        </w:tc>
      </w:tr>
    </w:tbl>
    <w:p>
      <w:pPr>
        <w:keepNext w:val="0"/>
        <w:spacing w:before="0" w:after="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p>
      <w:pPr>
        <w:pStyle w:val="Heading2"/>
        <w:keepNext/>
      </w:pPr>
      <w:r>
        <w:rPr>
          <w:rFonts w:ascii="Arial" w:hAnsi="Arial"/>
          <w:b/>
          <w:i w:val="0"/>
          <w:color w:val="2563EB"/>
          <w:sz w:val="28"/>
        </w:rPr>
        <w:t>Your first workflow to review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c>
          <w:tcPr>
            <w:tcW w:type="dxa" w:w="25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Workflow</w:t>
            </w:r>
          </w:p>
        </w:tc>
        <w:tc>
          <w:tcPr>
            <w:tcW w:type="dxa" w:w="68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5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Main problem</w:t>
            </w:r>
          </w:p>
        </w:tc>
        <w:tc>
          <w:tcPr>
            <w:tcW w:type="dxa" w:w="68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5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What must stay human</w:t>
            </w:r>
          </w:p>
        </w:tc>
        <w:tc>
          <w:tcPr>
            <w:tcW w:type="dxa" w:w="68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500"/>
            <w:shd w:fill="EFF6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First simplification to test</w:t>
            </w:r>
          </w:p>
        </w:tc>
        <w:tc>
          <w:tcPr>
            <w:tcW w:type="dxa" w:w="6860"/>
            <w:shd w:fill="FFFFFF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2" w:lineRule="auto"/>
            </w:pPr>
            <w:r/>
            <w:r>
              <w:rPr>
                <w:rFonts w:ascii="Arial" w:hAnsi="Arial"/>
                <w:b w:val="0"/>
                <w:i w:val="0"/>
                <w:color w:val="1F2937"/>
                <w:sz w:val="18"/>
              </w:rPr>
            </w:r>
          </w:p>
        </w:tc>
      </w:tr>
    </w:tbl>
    <w:p>
      <w:r>
        <w:br w:type="page"/>
      </w:r>
    </w:p>
    <w:p>
      <w:pPr>
        <w:keepNext/>
        <w:spacing w:before="0" w:after="80" w:line="276" w:lineRule="auto"/>
        <w:jc w:val="left"/>
      </w:pPr>
      <w:r>
        <w:rPr>
          <w:rFonts w:ascii="Arial" w:hAnsi="Arial"/>
          <w:b/>
          <w:i w:val="0"/>
          <w:color w:val="2563EB"/>
          <w:sz w:val="18"/>
        </w:rPr>
        <w:t>OPTIONAL SUPPORT</w:t>
      </w:r>
    </w:p>
    <w:p>
      <w:pPr>
        <w:pStyle w:val="Heading1"/>
        <w:keepNext/>
        <w:spacing w:before="0" w:after="160"/>
      </w:pPr>
      <w:r>
        <w:rPr>
          <w:rFonts w:ascii="Arial" w:hAnsi="Arial"/>
          <w:b/>
          <w:i w:val="0"/>
          <w:color w:val="0F172A"/>
          <w:sz w:val="36"/>
        </w:rPr>
        <w:t>When you want a second pair of eyes</w:t>
      </w:r>
    </w:p>
    <w:p>
      <w:pPr>
        <w:keepNext w:val="0"/>
        <w:spacing w:before="0" w:after="280" w:line="276" w:lineRule="auto"/>
        <w:jc w:val="left"/>
      </w:pPr>
      <w:r>
        <w:rPr>
          <w:rFonts w:ascii="Arial" w:hAnsi="Arial"/>
          <w:b w:val="0"/>
          <w:i w:val="0"/>
          <w:color w:val="64748B"/>
          <w:sz w:val="21"/>
        </w:rPr>
        <w:t>You may be able to improve the workflow yourself. If the process is important, tangled or difficult to describe, an independent review can help.</w:t>
      </w:r>
    </w:p>
    <w:p>
      <w:pPr>
        <w:keepNext w:val="0"/>
        <w:spacing w:before="0" w:after="1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  <w:t>Kayus Systems helps small businesses, professionals, freelancers, creators, online sellers and small teams understand operational problems, simplify workflows and implement practical digital systems.</w:t>
      </w:r>
    </w:p>
    <w:p>
      <w:pPr>
        <w:keepNext w:val="0"/>
        <w:spacing w:before="0" w:after="12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  <w:t>An assessment begins with the way the work currently happens. It does not assume that automation is the right answer. Important business decisions remain under human control.</w:t>
      </w:r>
    </w:p>
    <w:tbl>
      <w:tblPr>
        <w:tblW w:type="dxa" w:w="9360"/>
        <w:jc w:val="center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Arial" w:hAnsi="Arial"/>
                <w:b/>
                <w:i w:val="0"/>
                <w:color w:val="2563EB"/>
                <w:sz w:val="20"/>
              </w:rPr>
              <w:t>Request a Kayus assessment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If you would like Kayus Systems to review one repetitive workflow, visit the website and describe the problem in everyday language.</w:t>
            </w:r>
          </w:p>
        </w:tc>
      </w:tr>
    </w:tbl>
    <w:p>
      <w:pPr>
        <w:keepNext w:val="0"/>
        <w:spacing w:before="0" w:after="80" w:line="276" w:lineRule="auto"/>
        <w:jc w:val="left"/>
      </w:pPr>
      <w:r>
        <w:rPr>
          <w:rFonts w:ascii="Arial" w:hAnsi="Arial"/>
          <w:b w:val="0"/>
          <w:i w:val="0"/>
          <w:color w:val="1F2937"/>
          <w:sz w:val="21"/>
        </w:rPr>
      </w:r>
    </w:p>
    <w:p>
      <w:pPr>
        <w:keepNext w:val="0"/>
        <w:spacing w:before="160" w:after="80" w:line="276" w:lineRule="auto"/>
        <w:jc w:val="center"/>
      </w:pPr>
      <w:r>
        <w:rPr>
          <w:rFonts w:ascii="Arial" w:hAnsi="Arial"/>
          <w:b/>
          <w:i w:val="0"/>
          <w:color w:val="2563EB"/>
          <w:sz w:val="32"/>
        </w:rPr>
        <w:t>www.kayussystems.com.ng</w:t>
      </w:r>
    </w:p>
    <w:p>
      <w:pPr>
        <w:keepNext w:val="0"/>
        <w:spacing w:before="0" w:after="560" w:line="276" w:lineRule="auto"/>
        <w:jc w:val="center"/>
      </w:pPr>
      <w:r>
        <w:rPr>
          <w:rFonts w:ascii="Arial" w:hAnsi="Arial"/>
          <w:b w:val="0"/>
          <w:i w:val="0"/>
          <w:color w:val="1F2937"/>
          <w:sz w:val="21"/>
        </w:rPr>
        <w:t>hello@kayussystems.com.ng</w:t>
      </w:r>
    </w:p>
    <w:p>
      <w:pPr>
        <w:keepNext w:val="0"/>
        <w:spacing w:before="0" w:after="160" w:line="276" w:lineRule="auto"/>
        <w:jc w:val="center"/>
      </w:pPr>
      <w:r>
        <w:rPr>
          <w:rFonts w:ascii="Arial" w:hAnsi="Arial"/>
          <w:b/>
          <w:i w:val="0"/>
          <w:color w:val="0F172A"/>
          <w:sz w:val="30"/>
        </w:rPr>
        <w:t>Smart Systems. Better Business.</w:t>
      </w:r>
    </w:p>
    <w:p>
      <w:pPr>
        <w:keepNext w:val="0"/>
        <w:spacing w:before="0" w:after="80" w:line="276" w:lineRule="auto"/>
        <w:jc w:val="center"/>
      </w:pPr>
      <w:r>
        <w:rPr>
          <w:rFonts w:ascii="Arial" w:hAnsi="Arial"/>
          <w:b w:val="0"/>
          <w:i w:val="0"/>
          <w:color w:val="64748B"/>
          <w:sz w:val="18"/>
        </w:rPr>
        <w:t>Kayus Systems is operated by Kayus Couture, a registered business in Nigeria.</w:t>
      </w:r>
    </w:p>
    <w:p>
      <w:pPr>
        <w:keepNext w:val="0"/>
        <w:spacing w:before="0" w:after="60" w:line="276" w:lineRule="auto"/>
        <w:jc w:val="center"/>
      </w:pPr>
      <w:r>
        <w:rPr>
          <w:rFonts w:ascii="Arial" w:hAnsi="Arial"/>
          <w:b w:val="0"/>
          <w:i w:val="0"/>
          <w:color w:val="64748B"/>
          <w:sz w:val="17"/>
        </w:rPr>
        <w:t>Educational resource. This document provides general workflow guidance and does not guarantee a particular operational or financial outcome.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8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center"/>
      <w:tblLook w:firstColumn="1" w:firstRow="1" w:lastColumn="0" w:lastRow="0" w:noHBand="0" w:noVBand="1" w:val="04A0"/>
      <w:tblInd w:w="120" w:type="dxa"/>
    </w:tblPr>
    <w:tblGrid>
      <w:gridCol w:w="5900"/>
      <w:gridCol w:w="3460"/>
    </w:tblGrid>
    <w:tr>
      <w:tc>
        <w:tcPr>
          <w:tcW w:type="dxa" w:w="5900"/>
          <w:vAlign w:val="center"/>
          <w:tcMar>
            <w:top w:w="100" w:type="dxa"/>
            <w:start w:w="120" w:type="dxa"/>
            <w:bottom w:w="100" w:type="dxa"/>
            <w:end w:w="120" w:type="dxa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before="0" w:after="0" w:line="252" w:lineRule="auto"/>
          </w:pPr>
          <w:r/>
          <w:r>
            <w:rPr>
              <w:rFonts w:ascii="Arial" w:hAnsi="Arial"/>
              <w:b w:val="0"/>
              <w:i w:val="0"/>
              <w:color w:val="64748B"/>
              <w:sz w:val="16"/>
            </w:rPr>
            <w:t>KS-AA-001  |  Version 1.0  |  31 July 2026</w:t>
          </w:r>
        </w:p>
      </w:tc>
      <w:tc>
        <w:tcPr>
          <w:tcW w:type="dxa" w:w="3460"/>
          <w:vAlign w:val="center"/>
          <w:tcMar>
            <w:top w:w="100" w:type="dxa"/>
            <w:start w:w="120" w:type="dxa"/>
            <w:bottom w:w="100" w:type="dxa"/>
            <w:end w:w="120" w:type="dxa"/>
          </w:tcMar>
          <w:tcBorders>
            <w:top w:val="nil"/>
            <w:left w:val="nil"/>
            <w:bottom w:val="nil"/>
            <w:right w:val="nil"/>
            <w:insideH w:val="nil"/>
            <w:insideV w:val="nil"/>
          </w:tcBorders>
        </w:tcPr>
        <w:p>
          <w:pPr>
            <w:spacing w:before="0" w:after="0" w:line="252" w:lineRule="auto"/>
            <w:jc w:val="right"/>
          </w:pPr>
          <w:r/>
          <w:r>
            <w:rPr>
              <w:rFonts w:ascii="Arial" w:hAnsi="Arial"/>
              <w:b w:val="0"/>
              <w:i w:val="0"/>
              <w:color w:val="2563EB"/>
              <w:sz w:val="16"/>
            </w:rPr>
            <w:t>www.kayussystems.com.ng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8" w:space="6" w:color="2563EB"/>
      </w:pBdr>
    </w:pPr>
    <w:r>
      <w:rPr>
        <w:rFonts w:ascii="Arial" w:hAnsi="Arial"/>
        <w:b/>
        <w:i w:val="0"/>
        <w:color w:val="2563EB"/>
        <w:sz w:val="18"/>
      </w:rPr>
      <w:t>KAYUS SYSTEMS</w:t>
    </w:r>
    <w:r>
      <w:rPr>
        <w:rFonts w:ascii="Arial" w:hAnsi="Arial"/>
        <w:b w:val="0"/>
        <w:i w:val="0"/>
        <w:color w:val="64748B"/>
        <w:sz w:val="17"/>
      </w:rPr>
      <w:t xml:space="preserve">   |   AUTHORITY ASSET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F172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2563E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15-Minute Repetitive Work Check</dc:title>
  <dc:subject>A practical self-check for identifying repetitive business work that may be simplified.</dc:subject>
  <dc:creator>Kayus Systems</dc:creator>
  <cp:keywords>business systems, repetitive work, workflow improvement, simplification, automation readiness</cp:keywords>
  <dc:description>Official Kayus Systems Authority Asset. Document ID KS-AA-001. Version 1.0.</dc:description>
  <cp:lastModifiedBy/>
  <cp:revision>1</cp:revision>
  <dcterms:created xsi:type="dcterms:W3CDTF">2013-12-23T23:15:00Z</dcterms:created>
  <dcterms:modified xsi:type="dcterms:W3CDTF">2013-12-23T23:15:00Z</dcterms:modified>
  <cp:category>Educational Business Resource</cp:category>
  <dc:language>en-NG</dc:language>
</cp:coreProperties>
</file>